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2" w:rsidRDefault="00975DF2" w:rsidP="00975D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75DF2" w:rsidRDefault="00975DF2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A203AB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203AB">
        <w:rPr>
          <w:rFonts w:ascii="Times New Roman" w:eastAsia="Times New Roman" w:hAnsi="Times New Roman" w:cs="Times New Roman"/>
          <w:iCs/>
          <w:sz w:val="28"/>
          <w:szCs w:val="28"/>
        </w:rPr>
        <w:t>Об отмене решения Совета депутатов сельского поселения Красноленинский от 19.12.2011 № 26 «Об установлении налога на имущество физических лиц»</w:t>
      </w:r>
      <w:bookmarkEnd w:id="0"/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41" w:rsidRDefault="005E496C" w:rsidP="00A203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203AB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Красноленинский от 19.12.2011 № 26 «Об установлении налога на имущество физических лиц».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465"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1A" w:rsidRDefault="002B571A" w:rsidP="008C6295">
      <w:pPr>
        <w:spacing w:after="0" w:line="240" w:lineRule="auto"/>
      </w:pPr>
      <w:r>
        <w:separator/>
      </w:r>
    </w:p>
  </w:endnote>
  <w:endnote w:type="continuationSeparator" w:id="0">
    <w:p w:rsidR="002B571A" w:rsidRDefault="002B571A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1A" w:rsidRDefault="002B571A" w:rsidP="008C6295">
      <w:pPr>
        <w:spacing w:after="0" w:line="240" w:lineRule="auto"/>
      </w:pPr>
      <w:r>
        <w:separator/>
      </w:r>
    </w:p>
  </w:footnote>
  <w:footnote w:type="continuationSeparator" w:id="0">
    <w:p w:rsidR="002B571A" w:rsidRDefault="002B571A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1B55A7"/>
    <w:rsid w:val="002871C0"/>
    <w:rsid w:val="002B571A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4</cp:revision>
  <cp:lastPrinted>2018-06-13T11:43:00Z</cp:lastPrinted>
  <dcterms:created xsi:type="dcterms:W3CDTF">2018-06-13T11:38:00Z</dcterms:created>
  <dcterms:modified xsi:type="dcterms:W3CDTF">2018-06-14T05:11:00Z</dcterms:modified>
</cp:coreProperties>
</file>